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5A572" w14:textId="77777777" w:rsidR="006F0EE6" w:rsidRDefault="006F0EE6" w:rsidP="006F0EE6">
      <w:pPr>
        <w:widowControl w:val="0"/>
        <w:autoSpaceDE w:val="0"/>
        <w:autoSpaceDN w:val="0"/>
        <w:adjustRightInd w:val="0"/>
        <w:rPr>
          <w:rFonts w:ascii="DINNextW01-Regular" w:hAnsi="DINNextW01-Regular" w:cs="DINNextW01-Regular"/>
          <w:color w:val="190943"/>
          <w:sz w:val="76"/>
          <w:szCs w:val="76"/>
        </w:rPr>
      </w:pPr>
      <w:r>
        <w:rPr>
          <w:rFonts w:ascii="DINNextW01-Regular" w:hAnsi="DINNextW01-Regular" w:cs="DINNextW01-Regular"/>
          <w:color w:val="190943"/>
          <w:sz w:val="76"/>
          <w:szCs w:val="76"/>
        </w:rPr>
        <w:t xml:space="preserve">Academic Tutoring </w:t>
      </w:r>
    </w:p>
    <w:p w14:paraId="2098C9DB" w14:textId="77777777" w:rsidR="006F0EE6" w:rsidRDefault="006F0EE6" w:rsidP="006F0EE6">
      <w:pPr>
        <w:widowControl w:val="0"/>
        <w:autoSpaceDE w:val="0"/>
        <w:autoSpaceDN w:val="0"/>
        <w:adjustRightInd w:val="0"/>
        <w:rPr>
          <w:rFonts w:ascii="DINNextW01-Regular" w:hAnsi="DINNextW01-Regular" w:cs="DINNextW01-Regular"/>
          <w:color w:val="AB0F1A"/>
          <w:sz w:val="52"/>
          <w:szCs w:val="52"/>
        </w:rPr>
      </w:pPr>
      <w:r>
        <w:rPr>
          <w:rFonts w:ascii="DINNextW01-Regular" w:hAnsi="DINNextW01-Regular" w:cs="DINNextW01-Regular"/>
          <w:color w:val="AB0F1A"/>
          <w:sz w:val="52"/>
          <w:szCs w:val="52"/>
        </w:rPr>
        <w:t>About our tutors</w:t>
      </w:r>
    </w:p>
    <w:p w14:paraId="20848CF5" w14:textId="77777777" w:rsidR="006F0EE6" w:rsidRDefault="006F0EE6" w:rsidP="006F0EE6">
      <w:pPr>
        <w:widowControl w:val="0"/>
        <w:autoSpaceDE w:val="0"/>
        <w:autoSpaceDN w:val="0"/>
        <w:adjustRightInd w:val="0"/>
        <w:rPr>
          <w:rFonts w:ascii="DINNextW01-Regular" w:hAnsi="DINNextW01-Regular" w:cs="DINNextW01-Regular"/>
          <w:sz w:val="32"/>
          <w:szCs w:val="32"/>
        </w:rPr>
      </w:pPr>
      <w:r>
        <w:rPr>
          <w:rFonts w:ascii="DINNextW01-Regular" w:hAnsi="DINNextW01-Regular" w:cs="DINNextW01-Regular"/>
          <w:sz w:val="32"/>
          <w:szCs w:val="32"/>
        </w:rPr>
        <w:t>They are f</w:t>
      </w:r>
      <w:r>
        <w:rPr>
          <w:rFonts w:ascii="DINNextW01-Regular" w:hAnsi="DINNextW01-Regular" w:cs="DINNextW01-Regular"/>
          <w:sz w:val="32"/>
          <w:szCs w:val="32"/>
        </w:rPr>
        <w:t xml:space="preserve">riendly, knowledgeable </w:t>
      </w:r>
      <w:r>
        <w:rPr>
          <w:rFonts w:ascii="DINNextW01-Regular" w:hAnsi="DINNextW01-Regular" w:cs="DINNextW01-Regular"/>
          <w:sz w:val="32"/>
          <w:szCs w:val="32"/>
        </w:rPr>
        <w:t xml:space="preserve">and have demonstrated strong knowledge in the areas they tutor. Most have taken training to become a tutor. They are available to help Champlain Saint-Lambert students </w:t>
      </w:r>
      <w:r>
        <w:rPr>
          <w:rFonts w:ascii="DINNextW01-Regular" w:hAnsi="DINNextW01-Regular" w:cs="DINNextW01-Regular"/>
          <w:sz w:val="32"/>
          <w:szCs w:val="32"/>
        </w:rPr>
        <w:t>in free sessions in multiple areas of study. Tutors can assist students with any of the following:</w:t>
      </w:r>
    </w:p>
    <w:p w14:paraId="182067E7" w14:textId="4CA6F6DC" w:rsidR="006F0EE6" w:rsidRDefault="006F0EE6" w:rsidP="006F0EE6">
      <w:pPr>
        <w:widowControl w:val="0"/>
        <w:numPr>
          <w:ilvl w:val="0"/>
          <w:numId w:val="1"/>
        </w:numPr>
        <w:tabs>
          <w:tab w:val="left" w:pos="220"/>
          <w:tab w:val="left" w:pos="720"/>
        </w:tabs>
        <w:autoSpaceDE w:val="0"/>
        <w:autoSpaceDN w:val="0"/>
        <w:adjustRightInd w:val="0"/>
        <w:ind w:hanging="720"/>
        <w:rPr>
          <w:rFonts w:ascii="DINNextW01-Regular" w:hAnsi="DINNextW01-Regular" w:cs="DINNextW01-Regular"/>
          <w:sz w:val="32"/>
          <w:szCs w:val="32"/>
        </w:rPr>
      </w:pPr>
      <w:r>
        <w:rPr>
          <w:rFonts w:ascii="DINNextW01-Regular" w:hAnsi="DINNextW01-Regular" w:cs="DINNextW01-Regular"/>
          <w:sz w:val="32"/>
          <w:szCs w:val="32"/>
        </w:rPr>
        <w:t>Mastering course material</w:t>
      </w:r>
      <w:r w:rsidR="0064414E">
        <w:rPr>
          <w:rFonts w:ascii="DINNextW01-Regular" w:hAnsi="DINNextW01-Regular" w:cs="DINNextW01-Regular"/>
          <w:sz w:val="32"/>
          <w:szCs w:val="32"/>
        </w:rPr>
        <w:t xml:space="preserve"> for any program offered by Champlain Saint-Lambert</w:t>
      </w:r>
    </w:p>
    <w:p w14:paraId="2E3EB4AD" w14:textId="77777777" w:rsidR="006F0EE6" w:rsidRDefault="006F0EE6" w:rsidP="006F0EE6">
      <w:pPr>
        <w:widowControl w:val="0"/>
        <w:numPr>
          <w:ilvl w:val="0"/>
          <w:numId w:val="1"/>
        </w:numPr>
        <w:tabs>
          <w:tab w:val="left" w:pos="220"/>
          <w:tab w:val="left" w:pos="720"/>
        </w:tabs>
        <w:autoSpaceDE w:val="0"/>
        <w:autoSpaceDN w:val="0"/>
        <w:adjustRightInd w:val="0"/>
        <w:ind w:hanging="720"/>
        <w:rPr>
          <w:rFonts w:ascii="DINNextW01-Regular" w:hAnsi="DINNextW01-Regular" w:cs="DINNextW01-Regular"/>
          <w:sz w:val="32"/>
          <w:szCs w:val="32"/>
        </w:rPr>
      </w:pPr>
      <w:r>
        <w:rPr>
          <w:rFonts w:ascii="DINNextW01-Regular" w:hAnsi="DINNextW01-Regular" w:cs="DINNextW01-Regular"/>
          <w:sz w:val="32"/>
          <w:szCs w:val="32"/>
        </w:rPr>
        <w:t>Sharpening note-taking and research skills</w:t>
      </w:r>
    </w:p>
    <w:p w14:paraId="36A62DAF" w14:textId="77777777" w:rsidR="006F0EE6" w:rsidRDefault="006F0EE6" w:rsidP="006F0EE6">
      <w:pPr>
        <w:widowControl w:val="0"/>
        <w:numPr>
          <w:ilvl w:val="0"/>
          <w:numId w:val="1"/>
        </w:numPr>
        <w:tabs>
          <w:tab w:val="left" w:pos="220"/>
          <w:tab w:val="left" w:pos="720"/>
        </w:tabs>
        <w:autoSpaceDE w:val="0"/>
        <w:autoSpaceDN w:val="0"/>
        <w:adjustRightInd w:val="0"/>
        <w:ind w:hanging="720"/>
        <w:rPr>
          <w:rFonts w:ascii="DINNextW01-Regular" w:hAnsi="DINNextW01-Regular" w:cs="DINNextW01-Regular"/>
          <w:sz w:val="32"/>
          <w:szCs w:val="32"/>
        </w:rPr>
      </w:pPr>
      <w:r>
        <w:rPr>
          <w:rFonts w:ascii="DINNextW01-Regular" w:hAnsi="DINNextW01-Regular" w:cs="DINNextW01-Regular"/>
          <w:sz w:val="32"/>
          <w:szCs w:val="32"/>
        </w:rPr>
        <w:t>Refining study and test-taking skills</w:t>
      </w:r>
    </w:p>
    <w:p w14:paraId="52CDE530" w14:textId="3FDE426C" w:rsidR="0064414E" w:rsidRDefault="0064414E" w:rsidP="006F0EE6">
      <w:pPr>
        <w:widowControl w:val="0"/>
        <w:numPr>
          <w:ilvl w:val="0"/>
          <w:numId w:val="1"/>
        </w:numPr>
        <w:tabs>
          <w:tab w:val="left" w:pos="220"/>
          <w:tab w:val="left" w:pos="720"/>
        </w:tabs>
        <w:autoSpaceDE w:val="0"/>
        <w:autoSpaceDN w:val="0"/>
        <w:adjustRightInd w:val="0"/>
        <w:ind w:hanging="720"/>
        <w:rPr>
          <w:rFonts w:ascii="DINNextW01-Regular" w:hAnsi="DINNextW01-Regular" w:cs="DINNextW01-Regular"/>
          <w:sz w:val="32"/>
          <w:szCs w:val="32"/>
        </w:rPr>
      </w:pPr>
      <w:r>
        <w:rPr>
          <w:rFonts w:ascii="DINNextW01-Regular" w:hAnsi="DINNextW01-Regular" w:cs="DINNextW01-Regular"/>
          <w:sz w:val="32"/>
          <w:szCs w:val="32"/>
        </w:rPr>
        <w:t>Support in language acquisition in French, Spanish, and Italian</w:t>
      </w:r>
    </w:p>
    <w:p w14:paraId="20336E70" w14:textId="77777777" w:rsidR="006F0EE6" w:rsidRDefault="006F0EE6" w:rsidP="006F0EE6">
      <w:pPr>
        <w:widowControl w:val="0"/>
        <w:autoSpaceDE w:val="0"/>
        <w:autoSpaceDN w:val="0"/>
        <w:adjustRightInd w:val="0"/>
        <w:rPr>
          <w:rFonts w:ascii="DINNextW01-Regular" w:hAnsi="DINNextW01-Regular" w:cs="DINNextW01-Regular"/>
          <w:sz w:val="32"/>
          <w:szCs w:val="32"/>
        </w:rPr>
      </w:pPr>
    </w:p>
    <w:p w14:paraId="70208CAF" w14:textId="77777777" w:rsidR="006F0EE6" w:rsidRDefault="006F0EE6" w:rsidP="006F0EE6">
      <w:pPr>
        <w:widowControl w:val="0"/>
        <w:autoSpaceDE w:val="0"/>
        <w:autoSpaceDN w:val="0"/>
        <w:adjustRightInd w:val="0"/>
        <w:rPr>
          <w:rFonts w:ascii="DINNextW01-Regular" w:hAnsi="DINNextW01-Regular" w:cs="DINNextW01-Regular"/>
          <w:sz w:val="32"/>
          <w:szCs w:val="32"/>
        </w:rPr>
      </w:pPr>
      <w:r>
        <w:rPr>
          <w:rFonts w:ascii="DINNextW01-Regular" w:hAnsi="DINNextW01-Regular" w:cs="DINNextW01-Regular"/>
          <w:sz w:val="32"/>
          <w:szCs w:val="32"/>
        </w:rPr>
        <w:t xml:space="preserve">From time to time, tutors will also host group study sessions for selected courses. For further details, contact </w:t>
      </w:r>
      <w:r w:rsidRPr="006F0EE6">
        <w:rPr>
          <w:rFonts w:ascii="DINNextW01-Regular" w:hAnsi="DINNextW01-Regular" w:cs="DINNextW01-Regular"/>
          <w:sz w:val="32"/>
          <w:szCs w:val="32"/>
        </w:rPr>
        <w:t>dkelly@crcmail.net</w:t>
      </w:r>
      <w:r>
        <w:rPr>
          <w:rFonts w:ascii="DINNextW01-Regular" w:hAnsi="DINNextW01-Regular" w:cs="DINNextW01-Regular"/>
          <w:sz w:val="32"/>
          <w:szCs w:val="32"/>
        </w:rPr>
        <w:t>.</w:t>
      </w:r>
    </w:p>
    <w:p w14:paraId="2BC21926" w14:textId="77777777" w:rsidR="006F0EE6" w:rsidRDefault="006F0EE6" w:rsidP="006F0EE6">
      <w:pPr>
        <w:widowControl w:val="0"/>
        <w:autoSpaceDE w:val="0"/>
        <w:autoSpaceDN w:val="0"/>
        <w:adjustRightInd w:val="0"/>
        <w:rPr>
          <w:rFonts w:ascii="DINNextW01-Regular" w:hAnsi="DINNextW01-Regular" w:cs="DINNextW01-Regular"/>
          <w:color w:val="AB0F1A"/>
          <w:sz w:val="52"/>
          <w:szCs w:val="52"/>
        </w:rPr>
      </w:pPr>
    </w:p>
    <w:p w14:paraId="504B9F25" w14:textId="77777777" w:rsidR="006F0EE6" w:rsidRDefault="006F0EE6" w:rsidP="006F0EE6">
      <w:pPr>
        <w:widowControl w:val="0"/>
        <w:autoSpaceDE w:val="0"/>
        <w:autoSpaceDN w:val="0"/>
        <w:adjustRightInd w:val="0"/>
        <w:rPr>
          <w:rFonts w:ascii="DINNextW01-Regular" w:hAnsi="DINNextW01-Regular" w:cs="DINNextW01-Regular"/>
          <w:color w:val="AB0F1A"/>
          <w:sz w:val="52"/>
          <w:szCs w:val="52"/>
        </w:rPr>
      </w:pPr>
      <w:r>
        <w:rPr>
          <w:rFonts w:ascii="DINNextW01-Regular" w:hAnsi="DINNextW01-Regular" w:cs="DINNextW01-Regular"/>
          <w:color w:val="AB0F1A"/>
          <w:sz w:val="52"/>
          <w:szCs w:val="52"/>
        </w:rPr>
        <w:t>How Academic Tutoring Sessions Work</w:t>
      </w:r>
    </w:p>
    <w:p w14:paraId="00252E34" w14:textId="77777777" w:rsidR="006F0EE6" w:rsidRPr="0042325B" w:rsidRDefault="006F0EE6" w:rsidP="0042325B">
      <w:pPr>
        <w:pStyle w:val="ListParagraph"/>
        <w:widowControl w:val="0"/>
        <w:numPr>
          <w:ilvl w:val="0"/>
          <w:numId w:val="4"/>
        </w:numPr>
        <w:tabs>
          <w:tab w:val="left" w:pos="220"/>
          <w:tab w:val="left" w:pos="720"/>
        </w:tabs>
        <w:autoSpaceDE w:val="0"/>
        <w:autoSpaceDN w:val="0"/>
        <w:adjustRightInd w:val="0"/>
        <w:rPr>
          <w:rFonts w:ascii="DINNextW01-Regular" w:hAnsi="DINNextW01-Regular" w:cs="DINNextW01-Regular"/>
          <w:sz w:val="32"/>
          <w:szCs w:val="32"/>
        </w:rPr>
      </w:pPr>
      <w:r w:rsidRPr="0042325B">
        <w:rPr>
          <w:rFonts w:ascii="DINNextW01-Regular" w:hAnsi="DINNextW01-Regular" w:cs="DINNextW01-Regular"/>
          <w:sz w:val="32"/>
          <w:szCs w:val="32"/>
        </w:rPr>
        <w:t xml:space="preserve">Students may sign up for a maximum of 2 half-hours (or 1 full hour) of tutoring per week. They may contact </w:t>
      </w:r>
      <w:r w:rsidRPr="0042325B">
        <w:rPr>
          <w:rFonts w:ascii="DINNextW01-Regular" w:hAnsi="DINNextW01-Regular" w:cs="DINNextW01-Regular"/>
          <w:sz w:val="32"/>
          <w:szCs w:val="32"/>
        </w:rPr>
        <w:t>dkelly@crcmail.net</w:t>
      </w:r>
      <w:r w:rsidRPr="0042325B">
        <w:rPr>
          <w:rFonts w:ascii="DINNextW01-Regular" w:hAnsi="DINNextW01-Regular" w:cs="DINNextW01-Regular"/>
          <w:sz w:val="32"/>
          <w:szCs w:val="32"/>
        </w:rPr>
        <w:t xml:space="preserve"> to request additional tutoring (beyond 1 hour per week).</w:t>
      </w:r>
    </w:p>
    <w:p w14:paraId="2D6A399D" w14:textId="77777777" w:rsidR="006F0EE6" w:rsidRPr="0042325B" w:rsidRDefault="006F0EE6" w:rsidP="0042325B">
      <w:pPr>
        <w:pStyle w:val="ListParagraph"/>
        <w:widowControl w:val="0"/>
        <w:numPr>
          <w:ilvl w:val="0"/>
          <w:numId w:val="4"/>
        </w:numPr>
        <w:tabs>
          <w:tab w:val="left" w:pos="220"/>
          <w:tab w:val="left" w:pos="720"/>
        </w:tabs>
        <w:autoSpaceDE w:val="0"/>
        <w:autoSpaceDN w:val="0"/>
        <w:adjustRightInd w:val="0"/>
        <w:rPr>
          <w:rFonts w:ascii="DINNextW01-Regular" w:hAnsi="DINNextW01-Regular" w:cs="DINNextW01-Regular"/>
          <w:sz w:val="32"/>
          <w:szCs w:val="32"/>
        </w:rPr>
      </w:pPr>
      <w:r w:rsidRPr="0042325B">
        <w:rPr>
          <w:rFonts w:ascii="DINNextW01-Regular" w:hAnsi="DINNextW01-Regular" w:cs="DINNextW01-Regular"/>
          <w:sz w:val="32"/>
          <w:szCs w:val="32"/>
        </w:rPr>
        <w:t xml:space="preserve">Please note that we will not always be able to accommodate students for tutoring in all subjects, or to the extent that you may feel necessary. (For those students with documented learning disabilities, additional services may be available. Please visit </w:t>
      </w:r>
      <w:r w:rsidRPr="0042325B">
        <w:rPr>
          <w:rFonts w:ascii="DINNextW01-Regular" w:hAnsi="DINNextW01-Regular" w:cs="DINNextW01-Regular"/>
          <w:sz w:val="32"/>
          <w:szCs w:val="32"/>
        </w:rPr>
        <w:t>Student Services</w:t>
      </w:r>
      <w:r w:rsidRPr="0042325B">
        <w:rPr>
          <w:rFonts w:ascii="DINNextW01-Regular" w:hAnsi="DINNextW01-Regular" w:cs="DINNextW01-Regular"/>
          <w:sz w:val="32"/>
          <w:szCs w:val="32"/>
        </w:rPr>
        <w:t xml:space="preserve"> for further information about such support and accommodation.)</w:t>
      </w:r>
    </w:p>
    <w:p w14:paraId="5F3102C4" w14:textId="77777777" w:rsidR="006F0EE6" w:rsidRPr="0042325B" w:rsidRDefault="006F0EE6" w:rsidP="0042325B">
      <w:pPr>
        <w:pStyle w:val="ListParagraph"/>
        <w:widowControl w:val="0"/>
        <w:numPr>
          <w:ilvl w:val="0"/>
          <w:numId w:val="4"/>
        </w:numPr>
        <w:tabs>
          <w:tab w:val="left" w:pos="220"/>
          <w:tab w:val="left" w:pos="720"/>
        </w:tabs>
        <w:autoSpaceDE w:val="0"/>
        <w:autoSpaceDN w:val="0"/>
        <w:adjustRightInd w:val="0"/>
        <w:rPr>
          <w:rFonts w:ascii="DINNextW01-Regular" w:hAnsi="DINNextW01-Regular" w:cs="DINNextW01-Regular"/>
          <w:sz w:val="32"/>
          <w:szCs w:val="32"/>
        </w:rPr>
      </w:pPr>
      <w:r w:rsidRPr="0042325B">
        <w:rPr>
          <w:rFonts w:ascii="DINNextW01-Regular" w:hAnsi="DINNextW01-Regular" w:cs="DINNextW01-Regular"/>
          <w:sz w:val="32"/>
          <w:szCs w:val="32"/>
        </w:rPr>
        <w:t xml:space="preserve">Tutoring sessions are held in the </w:t>
      </w:r>
      <w:r w:rsidRPr="0042325B">
        <w:rPr>
          <w:rFonts w:ascii="DINNextW01-Regular" w:hAnsi="DINNextW01-Regular" w:cs="DINNextW01-Regular"/>
          <w:sz w:val="32"/>
          <w:szCs w:val="32"/>
        </w:rPr>
        <w:t>Learning Center</w:t>
      </w:r>
      <w:r w:rsidRPr="0042325B">
        <w:rPr>
          <w:rFonts w:ascii="DINNextW01-Regular" w:hAnsi="DINNextW01-Regular" w:cs="DINNextW01-Regular"/>
          <w:sz w:val="32"/>
          <w:szCs w:val="32"/>
        </w:rPr>
        <w:t>, Room E304.</w:t>
      </w:r>
    </w:p>
    <w:p w14:paraId="76441368" w14:textId="77777777" w:rsidR="006F0EE6" w:rsidRPr="0042325B" w:rsidRDefault="006F0EE6" w:rsidP="0042325B">
      <w:pPr>
        <w:pStyle w:val="ListParagraph"/>
        <w:widowControl w:val="0"/>
        <w:numPr>
          <w:ilvl w:val="0"/>
          <w:numId w:val="4"/>
        </w:numPr>
        <w:tabs>
          <w:tab w:val="left" w:pos="220"/>
          <w:tab w:val="left" w:pos="720"/>
        </w:tabs>
        <w:autoSpaceDE w:val="0"/>
        <w:autoSpaceDN w:val="0"/>
        <w:adjustRightInd w:val="0"/>
        <w:rPr>
          <w:rFonts w:ascii="DINNextW01-Regular" w:hAnsi="DINNextW01-Regular" w:cs="DINNextW01-Regular"/>
          <w:sz w:val="32"/>
          <w:szCs w:val="32"/>
        </w:rPr>
      </w:pPr>
      <w:r w:rsidRPr="0042325B">
        <w:rPr>
          <w:rFonts w:ascii="DINNextW01-Regular" w:hAnsi="DINNextW01-Regular" w:cs="DINNextW01-Regular"/>
          <w:sz w:val="32"/>
          <w:szCs w:val="32"/>
        </w:rPr>
        <w:t xml:space="preserve">Please be on time for each session. If you are unable to attend a previously arranged tutoring session, kindly provide 24 hours’ </w:t>
      </w:r>
      <w:r w:rsidRPr="0042325B">
        <w:rPr>
          <w:rFonts w:ascii="DINNextW01-Regular" w:hAnsi="DINNextW01-Regular" w:cs="DINNextW01-Regular"/>
          <w:sz w:val="32"/>
          <w:szCs w:val="32"/>
        </w:rPr>
        <w:lastRenderedPageBreak/>
        <w:t>notice. Students who arrive late, cancel, or skip appointments without good reason may be ineligible for further tutoring.</w:t>
      </w:r>
    </w:p>
    <w:p w14:paraId="2CA986CD" w14:textId="77777777" w:rsidR="006F0EE6" w:rsidRDefault="006F0EE6" w:rsidP="006F0EE6">
      <w:pPr>
        <w:widowControl w:val="0"/>
        <w:autoSpaceDE w:val="0"/>
        <w:autoSpaceDN w:val="0"/>
        <w:adjustRightInd w:val="0"/>
        <w:rPr>
          <w:rFonts w:ascii="DINNextW01-Regular" w:hAnsi="DINNextW01-Regular" w:cs="DINNextW01-Regular"/>
          <w:color w:val="AB0F1A"/>
          <w:sz w:val="52"/>
          <w:szCs w:val="52"/>
        </w:rPr>
      </w:pPr>
      <w:r>
        <w:rPr>
          <w:rFonts w:ascii="DINNextW01-Regular" w:hAnsi="DINNextW01-Regular" w:cs="DINNextW01-Regular"/>
          <w:color w:val="AB0F1A"/>
          <w:sz w:val="52"/>
          <w:szCs w:val="52"/>
        </w:rPr>
        <w:t xml:space="preserve">What to Bring to a </w:t>
      </w:r>
      <w:proofErr w:type="gramStart"/>
      <w:r>
        <w:rPr>
          <w:rFonts w:ascii="DINNextW01-Regular" w:hAnsi="DINNextW01-Regular" w:cs="DINNextW01-Regular"/>
          <w:color w:val="AB0F1A"/>
          <w:sz w:val="52"/>
          <w:szCs w:val="52"/>
        </w:rPr>
        <w:t>Session</w:t>
      </w:r>
      <w:proofErr w:type="gramEnd"/>
    </w:p>
    <w:p w14:paraId="7EA5306C" w14:textId="77777777" w:rsidR="006F0EE6" w:rsidRDefault="006F0EE6" w:rsidP="006F0EE6">
      <w:pPr>
        <w:widowControl w:val="0"/>
        <w:autoSpaceDE w:val="0"/>
        <w:autoSpaceDN w:val="0"/>
        <w:adjustRightInd w:val="0"/>
        <w:rPr>
          <w:rFonts w:ascii="DINNextW01-Regular" w:hAnsi="DINNextW01-Regular" w:cs="DINNextW01-Regular"/>
          <w:sz w:val="32"/>
          <w:szCs w:val="32"/>
        </w:rPr>
      </w:pPr>
      <w:r>
        <w:rPr>
          <w:rFonts w:ascii="DINNextW01-Regular" w:hAnsi="DINNextW01-Regular" w:cs="DINNextW01-Regular"/>
          <w:sz w:val="32"/>
          <w:szCs w:val="32"/>
        </w:rPr>
        <w:t>Depending on your goals and needs for the session, you may want to bring any of the following:</w:t>
      </w:r>
    </w:p>
    <w:p w14:paraId="223FAA27" w14:textId="77777777" w:rsidR="006F0EE6" w:rsidRDefault="006F0EE6" w:rsidP="006F0EE6">
      <w:pPr>
        <w:widowControl w:val="0"/>
        <w:numPr>
          <w:ilvl w:val="0"/>
          <w:numId w:val="3"/>
        </w:numPr>
        <w:tabs>
          <w:tab w:val="left" w:pos="220"/>
          <w:tab w:val="left" w:pos="720"/>
        </w:tabs>
        <w:autoSpaceDE w:val="0"/>
        <w:autoSpaceDN w:val="0"/>
        <w:adjustRightInd w:val="0"/>
        <w:ind w:hanging="720"/>
        <w:rPr>
          <w:rFonts w:ascii="DINNextW01-Regular" w:hAnsi="DINNextW01-Regular" w:cs="DINNextW01-Regular"/>
          <w:sz w:val="32"/>
          <w:szCs w:val="32"/>
        </w:rPr>
      </w:pPr>
      <w:r>
        <w:rPr>
          <w:rFonts w:ascii="DINNextW01-Regular" w:hAnsi="DINNextW01-Regular" w:cs="DINNextW01-Regular"/>
          <w:sz w:val="32"/>
          <w:szCs w:val="32"/>
        </w:rPr>
        <w:t>Course syllabus</w:t>
      </w:r>
    </w:p>
    <w:p w14:paraId="7F6F6B03" w14:textId="77777777" w:rsidR="006F0EE6" w:rsidRDefault="006F0EE6" w:rsidP="006F0EE6">
      <w:pPr>
        <w:widowControl w:val="0"/>
        <w:numPr>
          <w:ilvl w:val="0"/>
          <w:numId w:val="3"/>
        </w:numPr>
        <w:tabs>
          <w:tab w:val="left" w:pos="220"/>
          <w:tab w:val="left" w:pos="720"/>
        </w:tabs>
        <w:autoSpaceDE w:val="0"/>
        <w:autoSpaceDN w:val="0"/>
        <w:adjustRightInd w:val="0"/>
        <w:ind w:hanging="720"/>
        <w:rPr>
          <w:rFonts w:ascii="DINNextW01-Regular" w:hAnsi="DINNextW01-Regular" w:cs="DINNextW01-Regular"/>
          <w:sz w:val="32"/>
          <w:szCs w:val="32"/>
        </w:rPr>
      </w:pPr>
      <w:r>
        <w:rPr>
          <w:rFonts w:ascii="DINNextW01-Regular" w:hAnsi="DINNextW01-Regular" w:cs="DINNextW01-Regular"/>
          <w:sz w:val="32"/>
          <w:szCs w:val="32"/>
        </w:rPr>
        <w:t>Course materials (texts, lecture notes, PowerPoint, handouts, etc.)</w:t>
      </w:r>
    </w:p>
    <w:p w14:paraId="706951EA" w14:textId="77777777" w:rsidR="006F0EE6" w:rsidRDefault="006F0EE6" w:rsidP="006F0EE6">
      <w:pPr>
        <w:widowControl w:val="0"/>
        <w:numPr>
          <w:ilvl w:val="0"/>
          <w:numId w:val="3"/>
        </w:numPr>
        <w:tabs>
          <w:tab w:val="left" w:pos="220"/>
          <w:tab w:val="left" w:pos="720"/>
        </w:tabs>
        <w:autoSpaceDE w:val="0"/>
        <w:autoSpaceDN w:val="0"/>
        <w:adjustRightInd w:val="0"/>
        <w:ind w:hanging="720"/>
        <w:rPr>
          <w:rFonts w:ascii="DINNextW01-Regular" w:hAnsi="DINNextW01-Regular" w:cs="DINNextW01-Regular"/>
          <w:sz w:val="32"/>
          <w:szCs w:val="32"/>
        </w:rPr>
      </w:pPr>
      <w:r>
        <w:rPr>
          <w:rFonts w:ascii="DINNextW01-Regular" w:hAnsi="DINNextW01-Regular" w:cs="DINNextW01-Regular"/>
          <w:sz w:val="32"/>
          <w:szCs w:val="32"/>
        </w:rPr>
        <w:t>Research materials</w:t>
      </w:r>
    </w:p>
    <w:p w14:paraId="137879B8" w14:textId="77777777" w:rsidR="006F0EE6" w:rsidRDefault="006F0EE6" w:rsidP="006F0EE6">
      <w:pPr>
        <w:widowControl w:val="0"/>
        <w:numPr>
          <w:ilvl w:val="0"/>
          <w:numId w:val="3"/>
        </w:numPr>
        <w:tabs>
          <w:tab w:val="left" w:pos="220"/>
          <w:tab w:val="left" w:pos="720"/>
        </w:tabs>
        <w:autoSpaceDE w:val="0"/>
        <w:autoSpaceDN w:val="0"/>
        <w:adjustRightInd w:val="0"/>
        <w:ind w:hanging="720"/>
        <w:rPr>
          <w:rFonts w:ascii="DINNextW01-Regular" w:hAnsi="DINNextW01-Regular" w:cs="DINNextW01-Regular"/>
          <w:sz w:val="32"/>
          <w:szCs w:val="32"/>
        </w:rPr>
      </w:pPr>
      <w:r>
        <w:rPr>
          <w:rFonts w:ascii="DINNextW01-Regular" w:hAnsi="DINNextW01-Regular" w:cs="DINNextW01-Regular"/>
          <w:sz w:val="32"/>
          <w:szCs w:val="32"/>
        </w:rPr>
        <w:t>Your specific questions and concerns</w:t>
      </w:r>
    </w:p>
    <w:p w14:paraId="0FE23720" w14:textId="77777777" w:rsidR="006F0EE6" w:rsidRDefault="006F0EE6" w:rsidP="00C3320C">
      <w:pPr>
        <w:widowControl w:val="0"/>
        <w:tabs>
          <w:tab w:val="left" w:pos="220"/>
          <w:tab w:val="left" w:pos="720"/>
        </w:tabs>
        <w:autoSpaceDE w:val="0"/>
        <w:autoSpaceDN w:val="0"/>
        <w:adjustRightInd w:val="0"/>
        <w:ind w:left="720"/>
        <w:rPr>
          <w:rFonts w:ascii="DINNextW01-Regular" w:hAnsi="DINNextW01-Regular" w:cs="DINNextW01-Regular"/>
          <w:sz w:val="32"/>
          <w:szCs w:val="32"/>
        </w:rPr>
      </w:pPr>
    </w:p>
    <w:p w14:paraId="746991B3" w14:textId="77777777" w:rsidR="00C3320C" w:rsidRDefault="00C3320C" w:rsidP="00C3320C">
      <w:pPr>
        <w:widowControl w:val="0"/>
        <w:tabs>
          <w:tab w:val="left" w:pos="220"/>
          <w:tab w:val="left" w:pos="720"/>
        </w:tabs>
        <w:autoSpaceDE w:val="0"/>
        <w:autoSpaceDN w:val="0"/>
        <w:adjustRightInd w:val="0"/>
        <w:ind w:left="720"/>
        <w:rPr>
          <w:rFonts w:ascii="DINNextW01-Regular" w:hAnsi="DINNextW01-Regular" w:cs="DINNextW01-Regular"/>
          <w:sz w:val="32"/>
          <w:szCs w:val="32"/>
        </w:rPr>
      </w:pPr>
    </w:p>
    <w:p w14:paraId="11078062" w14:textId="77777777" w:rsidR="00C3320C" w:rsidRPr="00C3320C" w:rsidRDefault="00C3320C" w:rsidP="00C34DF1">
      <w:pPr>
        <w:widowControl w:val="0"/>
        <w:autoSpaceDE w:val="0"/>
        <w:autoSpaceDN w:val="0"/>
        <w:adjustRightInd w:val="0"/>
        <w:rPr>
          <w:rFonts w:ascii="DINNextW01-Regular" w:hAnsi="DINNextW01-Regular" w:cs="DINNextW01-Regular"/>
          <w:sz w:val="32"/>
          <w:szCs w:val="32"/>
        </w:rPr>
      </w:pPr>
      <w:r w:rsidRPr="00C34DF1">
        <w:rPr>
          <w:rFonts w:ascii="DINNextW01-Regular" w:hAnsi="DINNextW01-Regular" w:cs="DINNextW01-Regular"/>
          <w:sz w:val="32"/>
          <w:szCs w:val="32"/>
        </w:rPr>
        <w:t>Academic</w:t>
      </w:r>
      <w:r w:rsidRPr="00C34DF1">
        <w:rPr>
          <w:rFonts w:ascii="DINNextW01-Regular" w:hAnsi="DINNextW01-Regular" w:cs="DINNextW01-Regular"/>
          <w:sz w:val="32"/>
          <w:szCs w:val="32"/>
        </w:rPr>
        <w:t xml:space="preserve"> tutoring is scheduled in </w:t>
      </w:r>
      <w:r w:rsidRPr="00C34DF1">
        <w:rPr>
          <w:rFonts w:ascii="DINNextW01-Regular" w:hAnsi="DINNextW01-Regular" w:cs="DINNextW01-Regular"/>
          <w:sz w:val="32"/>
          <w:szCs w:val="32"/>
        </w:rPr>
        <w:t>30-m</w:t>
      </w:r>
      <w:r w:rsidRPr="00C34DF1">
        <w:rPr>
          <w:rFonts w:ascii="DINNextW01-Regular" w:hAnsi="DINNextW01-Regular" w:cs="DINNextW01-Regular"/>
          <w:sz w:val="32"/>
          <w:szCs w:val="32"/>
        </w:rPr>
        <w:t>inute appointment blocks. You can also walk in without an appointment, and if an appointment is available, a tutor will be glad to help you.</w:t>
      </w:r>
    </w:p>
    <w:p w14:paraId="67D4E8EB" w14:textId="77777777" w:rsidR="00C3320C" w:rsidRPr="00C34DF1" w:rsidRDefault="00C3320C" w:rsidP="00C3320C">
      <w:pPr>
        <w:widowControl w:val="0"/>
        <w:autoSpaceDE w:val="0"/>
        <w:autoSpaceDN w:val="0"/>
        <w:adjustRightInd w:val="0"/>
        <w:rPr>
          <w:rFonts w:ascii="DINNextW01-Regular" w:hAnsi="DINNextW01-Regular" w:cs="DINNextW01-Regular"/>
          <w:sz w:val="32"/>
          <w:szCs w:val="32"/>
        </w:rPr>
      </w:pPr>
    </w:p>
    <w:p w14:paraId="6DF87DD9" w14:textId="77777777" w:rsidR="00C3320C" w:rsidRPr="00C34DF1" w:rsidRDefault="00C3320C" w:rsidP="00C3320C">
      <w:pPr>
        <w:widowControl w:val="0"/>
        <w:autoSpaceDE w:val="0"/>
        <w:autoSpaceDN w:val="0"/>
        <w:adjustRightInd w:val="0"/>
        <w:rPr>
          <w:rFonts w:ascii="DINNextW01-Regular" w:hAnsi="DINNextW01-Regular" w:cs="DINNextW01-Regular"/>
          <w:sz w:val="32"/>
          <w:szCs w:val="32"/>
        </w:rPr>
      </w:pPr>
      <w:r w:rsidRPr="00C34DF1">
        <w:rPr>
          <w:rFonts w:ascii="DINNextW01-Regular" w:hAnsi="DINNextW01-Regular" w:cs="DINNextW01-Regular"/>
          <w:sz w:val="32"/>
          <w:szCs w:val="32"/>
        </w:rPr>
        <w:t>You will have the option to schedule a 1:1 (one-on-one), 1:2 (one-on-two), or 1:3 (one-on-three) appointment</w:t>
      </w:r>
      <w:r w:rsidRPr="00C34DF1">
        <w:rPr>
          <w:rFonts w:ascii="DINNextW01-Regular" w:hAnsi="DINNextW01-Regular" w:cs="DINNextW01-Regular"/>
          <w:sz w:val="32"/>
          <w:szCs w:val="32"/>
        </w:rPr>
        <w:t xml:space="preserve"> – or making use of the drop-in center</w:t>
      </w:r>
      <w:r w:rsidRPr="00C34DF1">
        <w:rPr>
          <w:rFonts w:ascii="DINNextW01-Regular" w:hAnsi="DINNextW01-Regular" w:cs="DINNextW01-Regular"/>
          <w:sz w:val="32"/>
          <w:szCs w:val="32"/>
        </w:rPr>
        <w:t>.</w:t>
      </w:r>
    </w:p>
    <w:p w14:paraId="7100DF0C" w14:textId="77777777" w:rsidR="00C3320C" w:rsidRDefault="00C3320C" w:rsidP="00C3320C">
      <w:pPr>
        <w:widowControl w:val="0"/>
        <w:autoSpaceDE w:val="0"/>
        <w:autoSpaceDN w:val="0"/>
        <w:adjustRightInd w:val="0"/>
        <w:rPr>
          <w:rFonts w:ascii="Lato-Regular" w:hAnsi="Lato-Regular" w:cs="Lato-Regular"/>
          <w:color w:val="484848"/>
          <w:sz w:val="32"/>
          <w:szCs w:val="32"/>
        </w:rPr>
      </w:pPr>
      <w:hyperlink r:id="rId5" w:history="1">
        <w:r>
          <w:rPr>
            <w:rFonts w:ascii="Lato-Regular" w:hAnsi="Lato-Regular" w:cs="Lato-Regular"/>
            <w:color w:val="FFFFFF"/>
            <w:sz w:val="36"/>
            <w:szCs w:val="36"/>
          </w:rPr>
          <w:t>Schedule a Tutoring Appointment</w:t>
        </w:r>
      </w:hyperlink>
    </w:p>
    <w:p w14:paraId="4979BAE2" w14:textId="77777777" w:rsidR="00C3320C" w:rsidRDefault="00C3320C" w:rsidP="00C3320C">
      <w:pPr>
        <w:widowControl w:val="0"/>
        <w:autoSpaceDE w:val="0"/>
        <w:autoSpaceDN w:val="0"/>
        <w:adjustRightInd w:val="0"/>
        <w:rPr>
          <w:rFonts w:ascii="Lato-Regular" w:hAnsi="Lato-Regular" w:cs="Lato-Regular"/>
          <w:color w:val="262626"/>
          <w:sz w:val="50"/>
          <w:szCs w:val="50"/>
        </w:rPr>
      </w:pPr>
      <w:r>
        <w:rPr>
          <w:rFonts w:ascii="Lato-Regular" w:hAnsi="Lato-Regular" w:cs="Lato-Regular"/>
          <w:color w:val="262626"/>
          <w:sz w:val="50"/>
          <w:szCs w:val="50"/>
        </w:rPr>
        <w:t>Make a 1:1 (one-on-one) appointment:</w:t>
      </w:r>
    </w:p>
    <w:p w14:paraId="5E033CC0" w14:textId="77777777" w:rsidR="00C3320C" w:rsidRPr="00C34DF1" w:rsidRDefault="00C3320C" w:rsidP="00C34DF1">
      <w:pPr>
        <w:pStyle w:val="ListParagraph"/>
        <w:widowControl w:val="0"/>
        <w:numPr>
          <w:ilvl w:val="0"/>
          <w:numId w:val="5"/>
        </w:numPr>
        <w:tabs>
          <w:tab w:val="left" w:pos="220"/>
          <w:tab w:val="left" w:pos="720"/>
        </w:tabs>
        <w:autoSpaceDE w:val="0"/>
        <w:autoSpaceDN w:val="0"/>
        <w:adjustRightInd w:val="0"/>
        <w:rPr>
          <w:rFonts w:ascii="Lato-Regular" w:hAnsi="Lato-Regular" w:cs="Lato-Regular"/>
          <w:color w:val="484848"/>
          <w:sz w:val="32"/>
          <w:szCs w:val="32"/>
        </w:rPr>
      </w:pPr>
      <w:r w:rsidRPr="00C34DF1">
        <w:rPr>
          <w:rFonts w:ascii="Lato-Regular" w:hAnsi="Lato-Regular" w:cs="Lato-Regular"/>
          <w:color w:val="484848"/>
          <w:sz w:val="32"/>
          <w:szCs w:val="32"/>
        </w:rPr>
        <w:t>If you are having significant problems with the basic concepts and content of the course</w:t>
      </w:r>
    </w:p>
    <w:p w14:paraId="2366BB58" w14:textId="4A0F285D" w:rsidR="00C3320C" w:rsidRDefault="00C3320C" w:rsidP="00C34DF1">
      <w:pPr>
        <w:pStyle w:val="ListParagraph"/>
        <w:widowControl w:val="0"/>
        <w:numPr>
          <w:ilvl w:val="0"/>
          <w:numId w:val="5"/>
        </w:numPr>
        <w:tabs>
          <w:tab w:val="left" w:pos="220"/>
          <w:tab w:val="left" w:pos="720"/>
        </w:tabs>
        <w:autoSpaceDE w:val="0"/>
        <w:autoSpaceDN w:val="0"/>
        <w:adjustRightInd w:val="0"/>
        <w:rPr>
          <w:rFonts w:ascii="Lato-Regular" w:hAnsi="Lato-Regular" w:cs="Lato-Regular"/>
          <w:color w:val="484848"/>
          <w:sz w:val="32"/>
          <w:szCs w:val="32"/>
        </w:rPr>
      </w:pPr>
      <w:r w:rsidRPr="00C34DF1">
        <w:rPr>
          <w:rFonts w:ascii="Lato-Regular" w:hAnsi="Lato-Regular" w:cs="Lato-Regular"/>
          <w:color w:val="484848"/>
          <w:sz w:val="32"/>
          <w:szCs w:val="32"/>
        </w:rPr>
        <w:t xml:space="preserve">If you are </w:t>
      </w:r>
      <w:r w:rsidR="00C34DF1">
        <w:rPr>
          <w:rFonts w:ascii="Lato-Regular" w:hAnsi="Lato-Regular" w:cs="Lato-Regular"/>
          <w:color w:val="484848"/>
          <w:sz w:val="32"/>
          <w:szCs w:val="32"/>
        </w:rPr>
        <w:t>taking a course in a program where there are few students enrolled.</w:t>
      </w:r>
    </w:p>
    <w:p w14:paraId="372DD19F" w14:textId="77777777" w:rsidR="00C3320C" w:rsidRDefault="00C3320C" w:rsidP="00C3320C">
      <w:pPr>
        <w:widowControl w:val="0"/>
        <w:autoSpaceDE w:val="0"/>
        <w:autoSpaceDN w:val="0"/>
        <w:adjustRightInd w:val="0"/>
        <w:rPr>
          <w:rFonts w:ascii="Lato-Regular" w:hAnsi="Lato-Regular" w:cs="Lato-Regular"/>
          <w:color w:val="262626"/>
          <w:sz w:val="50"/>
          <w:szCs w:val="50"/>
        </w:rPr>
      </w:pPr>
    </w:p>
    <w:p w14:paraId="73CF9281" w14:textId="77777777" w:rsidR="00C3320C" w:rsidRDefault="00C3320C" w:rsidP="00C3320C">
      <w:pPr>
        <w:widowControl w:val="0"/>
        <w:autoSpaceDE w:val="0"/>
        <w:autoSpaceDN w:val="0"/>
        <w:adjustRightInd w:val="0"/>
        <w:rPr>
          <w:rFonts w:ascii="Lato-Regular" w:hAnsi="Lato-Regular" w:cs="Lato-Regular"/>
          <w:color w:val="262626"/>
          <w:sz w:val="50"/>
          <w:szCs w:val="50"/>
        </w:rPr>
      </w:pPr>
      <w:r>
        <w:rPr>
          <w:rFonts w:ascii="Lato-Regular" w:hAnsi="Lato-Regular" w:cs="Lato-Regular"/>
          <w:color w:val="262626"/>
          <w:sz w:val="50"/>
          <w:szCs w:val="50"/>
        </w:rPr>
        <w:t>Make a 1:2 (one-on-two) appointment:</w:t>
      </w:r>
    </w:p>
    <w:p w14:paraId="7D346595" w14:textId="77777777" w:rsidR="00C3320C" w:rsidRDefault="00C3320C" w:rsidP="00C3320C">
      <w:pPr>
        <w:widowControl w:val="0"/>
        <w:autoSpaceDE w:val="0"/>
        <w:autoSpaceDN w:val="0"/>
        <w:adjustRightInd w:val="0"/>
        <w:rPr>
          <w:rFonts w:ascii="Lato-Regular" w:hAnsi="Lato-Regular" w:cs="Lato-Regular"/>
          <w:color w:val="484848"/>
          <w:sz w:val="32"/>
          <w:szCs w:val="32"/>
        </w:rPr>
      </w:pPr>
      <w:r>
        <w:rPr>
          <w:rFonts w:ascii="Lato-Regular" w:hAnsi="Lato-Regular" w:cs="Lato-Regular"/>
          <w:color w:val="484848"/>
          <w:sz w:val="32"/>
          <w:szCs w:val="32"/>
        </w:rPr>
        <w:t>If you have a general understanding of the basic concepts and content of the course, but …</w:t>
      </w:r>
    </w:p>
    <w:p w14:paraId="5E29F5BF" w14:textId="58744709" w:rsidR="00C3320C" w:rsidRDefault="00C3320C" w:rsidP="00C34DF1">
      <w:pPr>
        <w:pStyle w:val="ListParagraph"/>
        <w:widowControl w:val="0"/>
        <w:numPr>
          <w:ilvl w:val="0"/>
          <w:numId w:val="5"/>
        </w:numPr>
        <w:tabs>
          <w:tab w:val="left" w:pos="220"/>
          <w:tab w:val="left" w:pos="720"/>
        </w:tabs>
        <w:autoSpaceDE w:val="0"/>
        <w:autoSpaceDN w:val="0"/>
        <w:adjustRightInd w:val="0"/>
        <w:rPr>
          <w:rFonts w:ascii="Lato-Regular" w:hAnsi="Lato-Regular" w:cs="Lato-Regular"/>
          <w:color w:val="484848"/>
          <w:sz w:val="32"/>
          <w:szCs w:val="32"/>
        </w:rPr>
      </w:pPr>
      <w:r>
        <w:rPr>
          <w:rFonts w:ascii="Lato-Regular" w:hAnsi="Lato-Regular" w:cs="Lato-Regular"/>
          <w:color w:val="484848"/>
          <w:sz w:val="32"/>
          <w:szCs w:val="32"/>
        </w:rPr>
        <w:t>You are having difficulty with a specific problem or new concept</w:t>
      </w:r>
      <w:r w:rsidR="00C34DF1">
        <w:rPr>
          <w:rFonts w:ascii="Lato-Regular" w:hAnsi="Lato-Regular" w:cs="Lato-Regular"/>
          <w:color w:val="484848"/>
          <w:sz w:val="32"/>
          <w:szCs w:val="32"/>
        </w:rPr>
        <w:t>.</w:t>
      </w:r>
    </w:p>
    <w:p w14:paraId="0AC57A87" w14:textId="7FD61BC7" w:rsidR="00C3320C" w:rsidRDefault="00C3320C" w:rsidP="00C34DF1">
      <w:pPr>
        <w:pStyle w:val="ListParagraph"/>
        <w:widowControl w:val="0"/>
        <w:numPr>
          <w:ilvl w:val="0"/>
          <w:numId w:val="5"/>
        </w:numPr>
        <w:tabs>
          <w:tab w:val="left" w:pos="220"/>
          <w:tab w:val="left" w:pos="720"/>
        </w:tabs>
        <w:autoSpaceDE w:val="0"/>
        <w:autoSpaceDN w:val="0"/>
        <w:adjustRightInd w:val="0"/>
        <w:rPr>
          <w:rFonts w:ascii="Lato-Regular" w:hAnsi="Lato-Regular" w:cs="Lato-Regular"/>
          <w:color w:val="484848"/>
          <w:sz w:val="32"/>
          <w:szCs w:val="32"/>
        </w:rPr>
      </w:pPr>
      <w:r>
        <w:rPr>
          <w:rFonts w:ascii="Lato-Regular" w:hAnsi="Lato-Regular" w:cs="Lato-Regular"/>
          <w:color w:val="484848"/>
          <w:sz w:val="32"/>
          <w:szCs w:val="32"/>
        </w:rPr>
        <w:t>You need help in understanding how the concept/problem fits with what you already know</w:t>
      </w:r>
      <w:r w:rsidR="00C34DF1">
        <w:rPr>
          <w:rFonts w:ascii="Lato-Regular" w:hAnsi="Lato-Regular" w:cs="Lato-Regular"/>
          <w:color w:val="484848"/>
          <w:sz w:val="32"/>
          <w:szCs w:val="32"/>
        </w:rPr>
        <w:t>.</w:t>
      </w:r>
      <w:bookmarkStart w:id="0" w:name="_GoBack"/>
      <w:bookmarkEnd w:id="0"/>
    </w:p>
    <w:p w14:paraId="54FA5439" w14:textId="19EDF247" w:rsidR="00C3320C" w:rsidRPr="00C34DF1" w:rsidRDefault="00C3320C" w:rsidP="00C34DF1">
      <w:pPr>
        <w:widowControl w:val="0"/>
        <w:tabs>
          <w:tab w:val="left" w:pos="220"/>
          <w:tab w:val="left" w:pos="720"/>
        </w:tabs>
        <w:autoSpaceDE w:val="0"/>
        <w:autoSpaceDN w:val="0"/>
        <w:adjustRightInd w:val="0"/>
        <w:rPr>
          <w:rFonts w:ascii="Lato-Regular" w:hAnsi="Lato-Regular" w:cs="Lato-Regular"/>
          <w:color w:val="484848"/>
          <w:sz w:val="32"/>
          <w:szCs w:val="32"/>
        </w:rPr>
      </w:pPr>
      <w:r w:rsidRPr="00C34DF1">
        <w:rPr>
          <w:rFonts w:ascii="Lato-Regular" w:hAnsi="Lato-Regular" w:cs="Lato-Regular"/>
          <w:color w:val="484848"/>
          <w:sz w:val="32"/>
          <w:szCs w:val="32"/>
        </w:rPr>
        <w:t xml:space="preserve">(You will probably want to stay with the tutor for the majority of the </w:t>
      </w:r>
      <w:r w:rsidR="00C34DF1" w:rsidRPr="00C34DF1">
        <w:rPr>
          <w:rFonts w:ascii="Lato-Regular" w:hAnsi="Lato-Regular" w:cs="Lato-Regular"/>
          <w:color w:val="484848"/>
          <w:sz w:val="32"/>
          <w:szCs w:val="32"/>
        </w:rPr>
        <w:t>6</w:t>
      </w:r>
      <w:r w:rsidRPr="00C34DF1">
        <w:rPr>
          <w:rFonts w:ascii="Lato-Regular" w:hAnsi="Lato-Regular" w:cs="Lato-Regular"/>
          <w:color w:val="484848"/>
          <w:sz w:val="32"/>
          <w:szCs w:val="32"/>
        </w:rPr>
        <w:t>0 minutes.)</w:t>
      </w:r>
    </w:p>
    <w:p w14:paraId="227DFDFA" w14:textId="77777777" w:rsidR="00C3320C" w:rsidRDefault="00C3320C" w:rsidP="00C3320C">
      <w:pPr>
        <w:widowControl w:val="0"/>
        <w:autoSpaceDE w:val="0"/>
        <w:autoSpaceDN w:val="0"/>
        <w:adjustRightInd w:val="0"/>
        <w:rPr>
          <w:rFonts w:ascii="Lato-Regular" w:hAnsi="Lato-Regular" w:cs="Lato-Regular"/>
          <w:color w:val="262626"/>
          <w:sz w:val="50"/>
          <w:szCs w:val="50"/>
        </w:rPr>
      </w:pPr>
    </w:p>
    <w:p w14:paraId="56852F8B" w14:textId="77777777" w:rsidR="00C3320C" w:rsidRDefault="00C3320C" w:rsidP="00C3320C">
      <w:pPr>
        <w:widowControl w:val="0"/>
        <w:autoSpaceDE w:val="0"/>
        <w:autoSpaceDN w:val="0"/>
        <w:adjustRightInd w:val="0"/>
        <w:rPr>
          <w:rFonts w:ascii="Lato-Regular" w:hAnsi="Lato-Regular" w:cs="Lato-Regular"/>
          <w:color w:val="262626"/>
          <w:sz w:val="50"/>
          <w:szCs w:val="50"/>
        </w:rPr>
      </w:pPr>
      <w:r>
        <w:rPr>
          <w:rFonts w:ascii="Lato-Regular" w:hAnsi="Lato-Regular" w:cs="Lato-Regular"/>
          <w:color w:val="262626"/>
          <w:sz w:val="50"/>
          <w:szCs w:val="50"/>
        </w:rPr>
        <w:t>Make a 1:3 (one-on-three) appointment:</w:t>
      </w:r>
    </w:p>
    <w:p w14:paraId="4E7DCB86" w14:textId="77777777" w:rsidR="00C3320C" w:rsidRDefault="00C3320C" w:rsidP="00C3320C">
      <w:pPr>
        <w:widowControl w:val="0"/>
        <w:autoSpaceDE w:val="0"/>
        <w:autoSpaceDN w:val="0"/>
        <w:adjustRightInd w:val="0"/>
        <w:rPr>
          <w:rFonts w:ascii="Lato-Regular" w:hAnsi="Lato-Regular" w:cs="Lato-Regular"/>
          <w:color w:val="484848"/>
          <w:sz w:val="32"/>
          <w:szCs w:val="32"/>
        </w:rPr>
      </w:pPr>
      <w:r>
        <w:rPr>
          <w:rFonts w:ascii="Lato-Regular" w:hAnsi="Lato-Regular" w:cs="Lato-Regular"/>
          <w:color w:val="484848"/>
          <w:sz w:val="32"/>
          <w:szCs w:val="32"/>
        </w:rPr>
        <w:t>If you have a good understanding of the basic concepts and content of the course, but you are having trouble with a specific problem or concept.</w:t>
      </w:r>
    </w:p>
    <w:p w14:paraId="4AF5C053" w14:textId="77777777" w:rsidR="00C3320C" w:rsidRDefault="00C3320C" w:rsidP="00C3320C">
      <w:pPr>
        <w:widowControl w:val="0"/>
        <w:autoSpaceDE w:val="0"/>
        <w:autoSpaceDN w:val="0"/>
        <w:adjustRightInd w:val="0"/>
        <w:rPr>
          <w:rFonts w:ascii="Lato-Regular" w:hAnsi="Lato-Regular" w:cs="Lato-Regular"/>
          <w:color w:val="484848"/>
          <w:sz w:val="32"/>
          <w:szCs w:val="32"/>
        </w:rPr>
      </w:pPr>
      <w:r>
        <w:rPr>
          <w:rFonts w:ascii="Lato-Regular" w:hAnsi="Lato-Regular" w:cs="Lato-Regular"/>
          <w:color w:val="484848"/>
          <w:sz w:val="32"/>
          <w:szCs w:val="32"/>
        </w:rPr>
        <w:t xml:space="preserve">(You may need only a few minutes of the tutor’s time OR you may want to study or do homework the full </w:t>
      </w:r>
      <w:r>
        <w:rPr>
          <w:rFonts w:ascii="Lato-Regular" w:hAnsi="Lato-Regular" w:cs="Lato-Regular"/>
          <w:color w:val="484848"/>
          <w:sz w:val="32"/>
          <w:szCs w:val="32"/>
        </w:rPr>
        <w:t>60</w:t>
      </w:r>
      <w:r>
        <w:rPr>
          <w:rFonts w:ascii="Lato-Regular" w:hAnsi="Lato-Regular" w:cs="Lato-Regular"/>
          <w:color w:val="484848"/>
          <w:sz w:val="32"/>
          <w:szCs w:val="32"/>
        </w:rPr>
        <w:t xml:space="preserve"> minutes and seek the tutor’s help only when you need it and you won’t be bothered by the tutor helping other students while you are doing your own work.)</w:t>
      </w:r>
    </w:p>
    <w:p w14:paraId="50E01887" w14:textId="77777777" w:rsidR="00C3320C" w:rsidRDefault="00C3320C" w:rsidP="00C3320C">
      <w:pPr>
        <w:widowControl w:val="0"/>
        <w:autoSpaceDE w:val="0"/>
        <w:autoSpaceDN w:val="0"/>
        <w:adjustRightInd w:val="0"/>
        <w:rPr>
          <w:rFonts w:ascii="Lato-Regular" w:hAnsi="Lato-Regular" w:cs="Lato-Regular"/>
          <w:color w:val="484848"/>
          <w:sz w:val="32"/>
          <w:szCs w:val="32"/>
        </w:rPr>
      </w:pPr>
    </w:p>
    <w:p w14:paraId="4019CDDB" w14:textId="77777777" w:rsidR="00C3320C" w:rsidRDefault="00C3320C" w:rsidP="00C3320C">
      <w:pPr>
        <w:widowControl w:val="0"/>
        <w:autoSpaceDE w:val="0"/>
        <w:autoSpaceDN w:val="0"/>
        <w:adjustRightInd w:val="0"/>
        <w:rPr>
          <w:rFonts w:ascii="Lato-Regular" w:hAnsi="Lato-Regular" w:cs="Lato-Regular"/>
          <w:color w:val="262626"/>
          <w:sz w:val="50"/>
          <w:szCs w:val="50"/>
        </w:rPr>
      </w:pPr>
      <w:r>
        <w:rPr>
          <w:rFonts w:ascii="Lato-Regular" w:hAnsi="Lato-Regular" w:cs="Lato-Regular"/>
          <w:color w:val="262626"/>
          <w:sz w:val="50"/>
          <w:szCs w:val="50"/>
        </w:rPr>
        <w:t>Drop-in tutoring without an appointment:</w:t>
      </w:r>
    </w:p>
    <w:p w14:paraId="38FB2A18" w14:textId="77777777" w:rsidR="00C3320C" w:rsidRDefault="00C3320C" w:rsidP="00C3320C">
      <w:pPr>
        <w:widowControl w:val="0"/>
        <w:autoSpaceDE w:val="0"/>
        <w:autoSpaceDN w:val="0"/>
        <w:adjustRightInd w:val="0"/>
        <w:rPr>
          <w:rFonts w:ascii="Lato-Regular" w:hAnsi="Lato-Regular" w:cs="Lato-Regular"/>
          <w:color w:val="484848"/>
          <w:sz w:val="32"/>
          <w:szCs w:val="32"/>
        </w:rPr>
      </w:pPr>
      <w:r>
        <w:rPr>
          <w:rFonts w:ascii="Lato-Regular" w:hAnsi="Lato-Regular" w:cs="Lato-Regular"/>
          <w:color w:val="484848"/>
          <w:sz w:val="32"/>
          <w:szCs w:val="32"/>
        </w:rPr>
        <w:t>If you have a good understanding of the basic concepts and content of the course, but you are having trouble with a specific problem or concept</w:t>
      </w:r>
      <w:r>
        <w:rPr>
          <w:rFonts w:ascii="Lato-Regular" w:hAnsi="Lato-Regular" w:cs="Lato-Regular"/>
          <w:color w:val="484848"/>
          <w:sz w:val="32"/>
          <w:szCs w:val="32"/>
        </w:rPr>
        <w:t xml:space="preserve"> or you have one concept that you want clarified or one quick question to ask, consider drop-in tutoring. Drop-in tutoring is normally available for courses in mathematics, physics and chemistry</w:t>
      </w:r>
      <w:r>
        <w:rPr>
          <w:rFonts w:ascii="Lato-Regular" w:hAnsi="Lato-Regular" w:cs="Lato-Regular"/>
          <w:color w:val="484848"/>
          <w:sz w:val="32"/>
          <w:szCs w:val="32"/>
        </w:rPr>
        <w:t>.</w:t>
      </w:r>
    </w:p>
    <w:p w14:paraId="771B307F" w14:textId="77777777" w:rsidR="00083949" w:rsidRDefault="00083949" w:rsidP="00C3320C">
      <w:pPr>
        <w:widowControl w:val="0"/>
        <w:autoSpaceDE w:val="0"/>
        <w:autoSpaceDN w:val="0"/>
        <w:adjustRightInd w:val="0"/>
        <w:rPr>
          <w:rFonts w:ascii="Lato-Regular" w:hAnsi="Lato-Regular" w:cs="Lato-Regular"/>
          <w:color w:val="484848"/>
          <w:sz w:val="32"/>
          <w:szCs w:val="32"/>
        </w:rPr>
      </w:pPr>
    </w:p>
    <w:p w14:paraId="69206A53" w14:textId="083A620C" w:rsidR="00083949" w:rsidRDefault="00083949" w:rsidP="00C3320C">
      <w:pPr>
        <w:widowControl w:val="0"/>
        <w:autoSpaceDE w:val="0"/>
        <w:autoSpaceDN w:val="0"/>
        <w:adjustRightInd w:val="0"/>
        <w:rPr>
          <w:rFonts w:ascii="Lato-Regular" w:hAnsi="Lato-Regular" w:cs="Lato-Regular"/>
          <w:color w:val="484848"/>
          <w:sz w:val="32"/>
          <w:szCs w:val="32"/>
        </w:rPr>
      </w:pPr>
      <w:r>
        <w:rPr>
          <w:rFonts w:ascii="Lato-Regular" w:hAnsi="Lato-Regular" w:cs="Lato-Regular"/>
          <w:color w:val="484848"/>
          <w:sz w:val="32"/>
          <w:szCs w:val="32"/>
        </w:rPr>
        <w:t>What we won’t do!</w:t>
      </w:r>
    </w:p>
    <w:p w14:paraId="0B243CBA" w14:textId="4151DFB9" w:rsidR="00083949" w:rsidRDefault="00083949" w:rsidP="00C3320C">
      <w:pPr>
        <w:widowControl w:val="0"/>
        <w:autoSpaceDE w:val="0"/>
        <w:autoSpaceDN w:val="0"/>
        <w:adjustRightInd w:val="0"/>
        <w:rPr>
          <w:rFonts w:ascii="Lato-Regular" w:hAnsi="Lato-Regular" w:cs="Lato-Regular"/>
          <w:color w:val="484848"/>
          <w:sz w:val="32"/>
          <w:szCs w:val="32"/>
        </w:rPr>
      </w:pPr>
      <w:r>
        <w:rPr>
          <w:rFonts w:ascii="OpenSans-BoldItalic" w:hAnsi="OpenSans-BoldItalic" w:cs="OpenSans-BoldItalic"/>
          <w:b/>
          <w:bCs/>
          <w:i/>
          <w:iCs/>
          <w:color w:val="3C3C3C"/>
          <w:sz w:val="32"/>
          <w:szCs w:val="32"/>
        </w:rPr>
        <w:t xml:space="preserve">Tutors cannot </w:t>
      </w:r>
      <w:r w:rsidR="00F23FFD">
        <w:rPr>
          <w:rFonts w:ascii="OpenSans-BoldItalic" w:hAnsi="OpenSans-BoldItalic" w:cs="OpenSans-BoldItalic"/>
          <w:b/>
          <w:bCs/>
          <w:i/>
          <w:iCs/>
          <w:color w:val="3C3C3C"/>
          <w:sz w:val="32"/>
          <w:szCs w:val="32"/>
        </w:rPr>
        <w:t xml:space="preserve">edit, </w:t>
      </w:r>
      <w:r>
        <w:rPr>
          <w:rFonts w:ascii="OpenSans-BoldItalic" w:hAnsi="OpenSans-BoldItalic" w:cs="OpenSans-BoldItalic"/>
          <w:b/>
          <w:bCs/>
          <w:i/>
          <w:iCs/>
          <w:color w:val="3C3C3C"/>
          <w:sz w:val="32"/>
          <w:szCs w:val="32"/>
        </w:rPr>
        <w:t>proofread</w:t>
      </w:r>
      <w:r>
        <w:rPr>
          <w:rFonts w:ascii="OpenSans-Italic" w:hAnsi="OpenSans-Italic" w:cs="OpenSans-Italic"/>
          <w:i/>
          <w:iCs/>
          <w:color w:val="3C3C3C"/>
          <w:sz w:val="32"/>
          <w:szCs w:val="32"/>
        </w:rPr>
        <w:t xml:space="preserve"> (i.e., correct the grammar and punctuation)</w:t>
      </w:r>
      <w:r w:rsidR="00F23FFD">
        <w:rPr>
          <w:rFonts w:ascii="OpenSans-Italic" w:hAnsi="OpenSans-Italic" w:cs="OpenSans-Italic"/>
          <w:i/>
          <w:iCs/>
          <w:color w:val="3C3C3C"/>
          <w:sz w:val="32"/>
          <w:szCs w:val="32"/>
        </w:rPr>
        <w:t xml:space="preserve"> or </w:t>
      </w:r>
      <w:r w:rsidR="00F23FFD" w:rsidRPr="00F23FFD">
        <w:rPr>
          <w:rFonts w:ascii="OpenSans-Italic" w:hAnsi="OpenSans-Italic" w:cs="OpenSans-Italic"/>
          <w:b/>
          <w:i/>
          <w:iCs/>
          <w:color w:val="3C3C3C"/>
          <w:sz w:val="32"/>
          <w:szCs w:val="32"/>
        </w:rPr>
        <w:t>re-write</w:t>
      </w:r>
      <w:r>
        <w:rPr>
          <w:rFonts w:ascii="OpenSans-Italic" w:hAnsi="OpenSans-Italic" w:cs="OpenSans-Italic"/>
          <w:i/>
          <w:iCs/>
          <w:color w:val="3C3C3C"/>
          <w:sz w:val="32"/>
          <w:szCs w:val="32"/>
        </w:rPr>
        <w:t xml:space="preserve"> your paper. They can teach you about writing, though, using your work as an example of writing areas of strength and weakness.  </w:t>
      </w:r>
      <w:r w:rsidR="00F23FFD">
        <w:rPr>
          <w:rFonts w:ascii="OpenSans-Italic" w:hAnsi="OpenSans-Italic" w:cs="OpenSans-Italic"/>
          <w:i/>
          <w:iCs/>
          <w:color w:val="3C3C3C"/>
          <w:sz w:val="32"/>
          <w:szCs w:val="32"/>
        </w:rPr>
        <w:t>Likewise, tutors in mathematics, physics, chemistry, biology, accounting, economics or any other subject cannot solve homework problems for you.</w:t>
      </w:r>
    </w:p>
    <w:p w14:paraId="168AA4E7" w14:textId="77777777" w:rsidR="00C3320C" w:rsidRPr="00C3320C" w:rsidRDefault="00C3320C" w:rsidP="00C3320C">
      <w:pPr>
        <w:widowControl w:val="0"/>
        <w:autoSpaceDE w:val="0"/>
        <w:autoSpaceDN w:val="0"/>
        <w:adjustRightInd w:val="0"/>
        <w:rPr>
          <w:rFonts w:ascii="Lato-Regular" w:hAnsi="Lato-Regular" w:cs="Lato-Regular"/>
          <w:b/>
          <w:color w:val="262626"/>
          <w:sz w:val="50"/>
          <w:szCs w:val="50"/>
        </w:rPr>
      </w:pPr>
    </w:p>
    <w:p w14:paraId="5FE4DEA6" w14:textId="77777777" w:rsidR="00C3320C" w:rsidRDefault="00C3320C" w:rsidP="00C3320C">
      <w:pPr>
        <w:widowControl w:val="0"/>
        <w:autoSpaceDE w:val="0"/>
        <w:autoSpaceDN w:val="0"/>
        <w:adjustRightInd w:val="0"/>
        <w:rPr>
          <w:rFonts w:ascii="Lato-Regular" w:hAnsi="Lato-Regular" w:cs="Lato-Regular"/>
          <w:color w:val="484848"/>
          <w:sz w:val="32"/>
          <w:szCs w:val="32"/>
        </w:rPr>
      </w:pPr>
    </w:p>
    <w:p w14:paraId="6A3E7100" w14:textId="77777777" w:rsidR="00C3320C" w:rsidRDefault="00C3320C" w:rsidP="00C3320C">
      <w:pPr>
        <w:widowControl w:val="0"/>
        <w:tabs>
          <w:tab w:val="left" w:pos="220"/>
          <w:tab w:val="left" w:pos="720"/>
        </w:tabs>
        <w:autoSpaceDE w:val="0"/>
        <w:autoSpaceDN w:val="0"/>
        <w:adjustRightInd w:val="0"/>
        <w:rPr>
          <w:rFonts w:ascii="DINNextW01-Regular" w:hAnsi="DINNextW01-Regular" w:cs="DINNextW01-Regular"/>
          <w:sz w:val="32"/>
          <w:szCs w:val="32"/>
        </w:rPr>
      </w:pPr>
    </w:p>
    <w:p w14:paraId="78820003" w14:textId="77777777" w:rsidR="00A84244" w:rsidRDefault="006F0EE6" w:rsidP="006F0EE6">
      <w:hyperlink r:id="rId6" w:history="1">
        <w:r>
          <w:rPr>
            <w:rFonts w:ascii="Century Gothic" w:hAnsi="Century Gothic" w:cs="Century Gothic"/>
            <w:b/>
            <w:bCs/>
            <w:color w:val="FFFFFF"/>
            <w:sz w:val="28"/>
            <w:szCs w:val="28"/>
            <w:u w:val="single" w:color="FFFFFF"/>
          </w:rPr>
          <w:t>BOOK A TUTORING SESSION</w:t>
        </w:r>
      </w:hyperlink>
    </w:p>
    <w:sectPr w:rsidR="00A84244" w:rsidSect="00AC32B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DINNextW01-Regular">
    <w:altName w:val="Calibri"/>
    <w:panose1 w:val="00000000000000000000"/>
    <w:charset w:val="00"/>
    <w:family w:val="auto"/>
    <w:notTrueType/>
    <w:pitch w:val="default"/>
    <w:sig w:usb0="00000003" w:usb1="00000000" w:usb2="00000000" w:usb3="00000000" w:csb0="00000001" w:csb1="00000000"/>
  </w:font>
  <w:font w:name="Lato-Regular">
    <w:altName w:val="Calibri"/>
    <w:panose1 w:val="00000000000000000000"/>
    <w:charset w:val="00"/>
    <w:family w:val="auto"/>
    <w:notTrueType/>
    <w:pitch w:val="default"/>
    <w:sig w:usb0="00000003" w:usb1="00000000" w:usb2="00000000" w:usb3="00000000" w:csb0="00000001" w:csb1="00000000"/>
  </w:font>
  <w:font w:name="OpenSans-BoldItalic">
    <w:altName w:val="Calibri"/>
    <w:panose1 w:val="00000000000000000000"/>
    <w:charset w:val="00"/>
    <w:family w:val="auto"/>
    <w:notTrueType/>
    <w:pitch w:val="default"/>
    <w:sig w:usb0="00000003" w:usb1="00000000" w:usb2="00000000" w:usb3="00000000" w:csb0="00000001" w:csb1="00000000"/>
  </w:font>
  <w:font w:name="OpenSans-Italic">
    <w:altName w:val="Calibri"/>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4EA25ED2"/>
    <w:multiLevelType w:val="hybridMultilevel"/>
    <w:tmpl w:val="DE3AE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BF0024"/>
    <w:multiLevelType w:val="hybridMultilevel"/>
    <w:tmpl w:val="345CF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EE6"/>
    <w:rsid w:val="00083949"/>
    <w:rsid w:val="000D7851"/>
    <w:rsid w:val="002D3E56"/>
    <w:rsid w:val="0042325B"/>
    <w:rsid w:val="00541339"/>
    <w:rsid w:val="0064414E"/>
    <w:rsid w:val="006F0EE6"/>
    <w:rsid w:val="008425FA"/>
    <w:rsid w:val="00AC32B9"/>
    <w:rsid w:val="00C3320C"/>
    <w:rsid w:val="00C34DF1"/>
    <w:rsid w:val="00F23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B1031E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32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razortrack.uark.edu/users/login" TargetMode="External"/><Relationship Id="rId6" Type="http://schemas.openxmlformats.org/officeDocument/2006/relationships/hyperlink" Target="https://www.tyndale.ca/academic-excellence/tutoring/book-appointment"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615</Words>
  <Characters>3509</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Singelis</dc:creator>
  <cp:keywords/>
  <dc:description/>
  <cp:lastModifiedBy>Anthony Singelis</cp:lastModifiedBy>
  <cp:revision>4</cp:revision>
  <dcterms:created xsi:type="dcterms:W3CDTF">2016-06-22T20:26:00Z</dcterms:created>
  <dcterms:modified xsi:type="dcterms:W3CDTF">2016-06-23T18:00:00Z</dcterms:modified>
</cp:coreProperties>
</file>